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1C" w:rsidRDefault="00BF7248" w:rsidP="00C35C1C">
      <w:pPr>
        <w:pStyle w:val="Heading1"/>
      </w:pPr>
      <w:r>
        <w:fldChar w:fldCharType="begin"/>
      </w:r>
      <w:r w:rsidR="00F10A69">
        <w:instrText xml:space="preserve"> HYPERLINK "http://templatelibrary-alpha.natureserve.org/" </w:instrText>
      </w:r>
      <w:r>
        <w:fldChar w:fldCharType="separate"/>
      </w:r>
      <w:r w:rsidR="00C35C1C" w:rsidRPr="00F10A69">
        <w:rPr>
          <w:rStyle w:val="Hyperlink"/>
        </w:rPr>
        <w:t>Template Library Tool</w:t>
      </w:r>
      <w:r>
        <w:fldChar w:fldCharType="end"/>
      </w:r>
    </w:p>
    <w:p w:rsidR="00C35C1C" w:rsidRPr="00C35C1C" w:rsidRDefault="00C35C1C" w:rsidP="00C35C1C"/>
    <w:p w:rsidR="00C35C1C" w:rsidRPr="00C35C1C" w:rsidRDefault="00C35C1C" w:rsidP="00C35C1C">
      <w:pPr>
        <w:spacing w:after="0" w:line="360" w:lineRule="auto"/>
      </w:pPr>
      <w:r w:rsidRPr="00C35C1C">
        <w:rPr>
          <w:b/>
          <w:bCs/>
        </w:rPr>
        <w:t>To ensure a template can be used with Kestrel</w:t>
      </w:r>
    </w:p>
    <w:p w:rsidR="00FE67F7" w:rsidRPr="00C35C1C" w:rsidRDefault="00C35C1C" w:rsidP="00C35C1C">
      <w:pPr>
        <w:numPr>
          <w:ilvl w:val="0"/>
          <w:numId w:val="1"/>
        </w:numPr>
        <w:spacing w:after="0" w:line="360" w:lineRule="auto"/>
      </w:pPr>
      <w:r w:rsidRPr="00C35C1C">
        <w:t>The template's record type must be Observation</w:t>
      </w:r>
    </w:p>
    <w:p w:rsidR="00FE67F7" w:rsidRPr="00C35C1C" w:rsidRDefault="00C35C1C" w:rsidP="00C35C1C">
      <w:pPr>
        <w:numPr>
          <w:ilvl w:val="0"/>
          <w:numId w:val="1"/>
        </w:numPr>
        <w:spacing w:after="0" w:line="360" w:lineRule="auto"/>
      </w:pPr>
      <w:r w:rsidRPr="00C35C1C">
        <w:t xml:space="preserve">The template cannot contain </w:t>
      </w:r>
      <w:proofErr w:type="spellStart"/>
      <w:r w:rsidRPr="00C35C1C">
        <w:t>subforms</w:t>
      </w:r>
      <w:proofErr w:type="spellEnd"/>
      <w:r w:rsidRPr="00C35C1C">
        <w:t xml:space="preserve"> </w:t>
      </w:r>
    </w:p>
    <w:p w:rsidR="00FE67F7" w:rsidRPr="00C35C1C" w:rsidRDefault="00C35C1C" w:rsidP="00C35C1C">
      <w:pPr>
        <w:numPr>
          <w:ilvl w:val="0"/>
          <w:numId w:val="1"/>
        </w:numPr>
        <w:spacing w:after="0" w:line="360" w:lineRule="auto"/>
      </w:pPr>
      <w:r w:rsidRPr="00C35C1C">
        <w:t>The template cannot contain headings</w:t>
      </w:r>
    </w:p>
    <w:p w:rsidR="00FE67F7" w:rsidRPr="00C35C1C" w:rsidRDefault="00C35C1C" w:rsidP="00C35C1C">
      <w:pPr>
        <w:numPr>
          <w:ilvl w:val="0"/>
          <w:numId w:val="1"/>
        </w:numPr>
        <w:spacing w:after="0" w:line="360" w:lineRule="auto"/>
      </w:pPr>
      <w:r w:rsidRPr="00C35C1C">
        <w:t>The first five attributes must be, in order:</w:t>
      </w:r>
    </w:p>
    <w:p w:rsidR="00FE67F7" w:rsidRPr="00C35C1C" w:rsidRDefault="00C35C1C" w:rsidP="00D252F1">
      <w:pPr>
        <w:numPr>
          <w:ilvl w:val="1"/>
          <w:numId w:val="1"/>
        </w:numPr>
        <w:spacing w:after="0" w:line="240" w:lineRule="auto"/>
      </w:pPr>
      <w:r w:rsidRPr="00C35C1C">
        <w:t xml:space="preserve">  Species (NatureServe)</w:t>
      </w:r>
    </w:p>
    <w:p w:rsidR="00FE67F7" w:rsidRPr="00C35C1C" w:rsidRDefault="00C35C1C" w:rsidP="00D252F1">
      <w:pPr>
        <w:numPr>
          <w:ilvl w:val="1"/>
          <w:numId w:val="1"/>
        </w:numPr>
        <w:spacing w:after="0" w:line="240" w:lineRule="auto"/>
      </w:pPr>
      <w:r w:rsidRPr="00C35C1C">
        <w:t xml:space="preserve">  Observation Date (NatureServe)</w:t>
      </w:r>
    </w:p>
    <w:p w:rsidR="00FE67F7" w:rsidRPr="00C35C1C" w:rsidRDefault="00C35C1C" w:rsidP="00D252F1">
      <w:pPr>
        <w:numPr>
          <w:ilvl w:val="1"/>
          <w:numId w:val="1"/>
        </w:numPr>
        <w:spacing w:after="0" w:line="240" w:lineRule="auto"/>
      </w:pPr>
      <w:r w:rsidRPr="00C35C1C">
        <w:t xml:space="preserve">  Location (NatureServe)</w:t>
      </w:r>
    </w:p>
    <w:p w:rsidR="00FE67F7" w:rsidRPr="00C35C1C" w:rsidRDefault="00C35C1C" w:rsidP="00D252F1">
      <w:pPr>
        <w:numPr>
          <w:ilvl w:val="1"/>
          <w:numId w:val="1"/>
        </w:numPr>
        <w:spacing w:after="0" w:line="240" w:lineRule="auto"/>
      </w:pPr>
      <w:r w:rsidRPr="00C35C1C">
        <w:t xml:space="preserve">  Primary Observer (NatureServe)</w:t>
      </w:r>
    </w:p>
    <w:p w:rsidR="00FE67F7" w:rsidRDefault="00C35C1C" w:rsidP="00D252F1">
      <w:pPr>
        <w:numPr>
          <w:ilvl w:val="1"/>
          <w:numId w:val="1"/>
        </w:numPr>
        <w:spacing w:after="0" w:line="240" w:lineRule="auto"/>
      </w:pPr>
      <w:r w:rsidRPr="00C35C1C">
        <w:t xml:space="preserve">  Sensitive (</w:t>
      </w:r>
      <w:proofErr w:type="spellStart"/>
      <w:r w:rsidRPr="00C35C1C">
        <w:t>Natureserve</w:t>
      </w:r>
      <w:proofErr w:type="spellEnd"/>
      <w:r w:rsidRPr="00C35C1C">
        <w:t>)</w:t>
      </w:r>
    </w:p>
    <w:p w:rsidR="00D252F1" w:rsidRPr="00C35C1C" w:rsidRDefault="00D252F1" w:rsidP="00D252F1">
      <w:pPr>
        <w:spacing w:after="0" w:line="240" w:lineRule="auto"/>
        <w:ind w:left="1440"/>
      </w:pPr>
    </w:p>
    <w:p w:rsidR="00FE67F7" w:rsidRDefault="00C35C1C" w:rsidP="00C35C1C">
      <w:pPr>
        <w:numPr>
          <w:ilvl w:val="0"/>
          <w:numId w:val="1"/>
        </w:numPr>
        <w:spacing w:after="0" w:line="360" w:lineRule="auto"/>
      </w:pPr>
      <w:r w:rsidRPr="00C35C1C">
        <w:t>The five attributes listed above must be required</w:t>
      </w:r>
    </w:p>
    <w:p w:rsidR="00D252F1" w:rsidRDefault="00D252F1" w:rsidP="00D252F1">
      <w:pPr>
        <w:numPr>
          <w:ilvl w:val="1"/>
          <w:numId w:val="1"/>
        </w:numPr>
        <w:spacing w:after="0" w:line="240" w:lineRule="auto"/>
      </w:pPr>
      <w:r>
        <w:t>Edit the template</w:t>
      </w:r>
    </w:p>
    <w:p w:rsidR="00D252F1" w:rsidRDefault="00D252F1" w:rsidP="00D252F1">
      <w:pPr>
        <w:numPr>
          <w:ilvl w:val="1"/>
          <w:numId w:val="1"/>
        </w:numPr>
        <w:spacing w:after="0" w:line="240" w:lineRule="auto"/>
      </w:pPr>
      <w:r>
        <w:t>Click the binoculars icon next to the attribute</w:t>
      </w:r>
    </w:p>
    <w:p w:rsidR="00D252F1" w:rsidRDefault="00D252F1" w:rsidP="00D252F1">
      <w:pPr>
        <w:numPr>
          <w:ilvl w:val="1"/>
          <w:numId w:val="1"/>
        </w:numPr>
        <w:spacing w:after="0" w:line="240" w:lineRule="auto"/>
      </w:pPr>
      <w:r>
        <w:t xml:space="preserve">Select </w:t>
      </w:r>
      <w:r>
        <w:rPr>
          <w:b/>
        </w:rPr>
        <w:t xml:space="preserve">Yes </w:t>
      </w:r>
      <w:r>
        <w:t xml:space="preserve">from the </w:t>
      </w:r>
      <w:r>
        <w:rPr>
          <w:b/>
        </w:rPr>
        <w:t xml:space="preserve">Required </w:t>
      </w:r>
      <w:r>
        <w:t>dropdown list</w:t>
      </w:r>
    </w:p>
    <w:p w:rsidR="00D252F1" w:rsidRPr="00C35C1C" w:rsidRDefault="00BF7248" w:rsidP="00D252F1">
      <w:pPr>
        <w:spacing w:after="0" w:line="360" w:lineRule="auto"/>
        <w:ind w:left="1440"/>
      </w:pPr>
      <w:r>
        <w:rPr>
          <w:noProof/>
        </w:rPr>
        <w:pict>
          <v:roundrect id="_x0000_s1032" style="position:absolute;left:0;text-align:left;margin-left:111.75pt;margin-top:58.75pt;width:49.5pt;height:12pt;z-index:251664384" arcsize="10923f" filled="f" strokecolor="red" strokeweight="1.5pt"/>
        </w:pict>
      </w:r>
      <w:r w:rsidR="00D252F1">
        <w:rPr>
          <w:noProof/>
        </w:rPr>
        <w:drawing>
          <wp:inline distT="0" distB="0" distL="0" distR="0">
            <wp:extent cx="3990975" cy="169545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06" t="31256" r="16346" b="3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F7" w:rsidRDefault="00C35C1C" w:rsidP="00C35C1C">
      <w:pPr>
        <w:numPr>
          <w:ilvl w:val="0"/>
          <w:numId w:val="1"/>
        </w:numPr>
        <w:spacing w:after="0" w:line="360" w:lineRule="auto"/>
      </w:pPr>
      <w:r w:rsidRPr="00C35C1C">
        <w:t>All attribute references must support comments</w:t>
      </w:r>
    </w:p>
    <w:p w:rsidR="002C67BD" w:rsidRDefault="002C67BD" w:rsidP="00D252F1">
      <w:pPr>
        <w:numPr>
          <w:ilvl w:val="1"/>
          <w:numId w:val="1"/>
        </w:numPr>
        <w:spacing w:after="0" w:line="240" w:lineRule="auto"/>
      </w:pPr>
      <w:r>
        <w:t>Edit the template</w:t>
      </w:r>
    </w:p>
    <w:p w:rsidR="002C67BD" w:rsidRDefault="002C67BD" w:rsidP="00D252F1">
      <w:pPr>
        <w:numPr>
          <w:ilvl w:val="1"/>
          <w:numId w:val="1"/>
        </w:numPr>
        <w:spacing w:after="0" w:line="240" w:lineRule="auto"/>
      </w:pPr>
      <w:r>
        <w:t>Click the binoculars icon next to the attribute</w:t>
      </w:r>
    </w:p>
    <w:p w:rsidR="002C67BD" w:rsidRDefault="002C67BD" w:rsidP="00D252F1">
      <w:pPr>
        <w:numPr>
          <w:ilvl w:val="1"/>
          <w:numId w:val="1"/>
        </w:numPr>
        <w:spacing w:after="0" w:line="240" w:lineRule="auto"/>
      </w:pPr>
      <w:r>
        <w:t xml:space="preserve">Select </w:t>
      </w:r>
      <w:r>
        <w:rPr>
          <w:b/>
        </w:rPr>
        <w:t xml:space="preserve">Yes </w:t>
      </w:r>
      <w:r>
        <w:t xml:space="preserve">from the </w:t>
      </w:r>
      <w:r w:rsidR="00D252F1">
        <w:rPr>
          <w:b/>
        </w:rPr>
        <w:t>Comments?</w:t>
      </w:r>
      <w:r>
        <w:rPr>
          <w:b/>
        </w:rPr>
        <w:t xml:space="preserve"> </w:t>
      </w:r>
      <w:r>
        <w:t>dropdown list</w:t>
      </w:r>
    </w:p>
    <w:p w:rsidR="002C67BD" w:rsidRDefault="00BF7248" w:rsidP="00D252F1">
      <w:pPr>
        <w:spacing w:after="0" w:line="360" w:lineRule="auto"/>
        <w:ind w:left="1440"/>
      </w:pPr>
      <w:r>
        <w:rPr>
          <w:noProof/>
        </w:rPr>
        <w:pict>
          <v:roundrect id="_x0000_s1031" style="position:absolute;left:0;text-align:left;margin-left:111pt;margin-top:67.75pt;width:49.5pt;height:12pt;z-index:251662336" arcsize="10923f" filled="f" strokecolor="red" strokeweight="1.5pt"/>
        </w:pict>
      </w:r>
      <w:r w:rsidR="002C67BD">
        <w:rPr>
          <w:noProof/>
        </w:rPr>
        <w:drawing>
          <wp:inline distT="0" distB="0" distL="0" distR="0">
            <wp:extent cx="3990975" cy="1695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06" t="31256" r="16346" b="3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F1" w:rsidRDefault="00D252F1" w:rsidP="00D252F1">
      <w:pPr>
        <w:spacing w:after="0" w:line="360" w:lineRule="auto"/>
        <w:ind w:left="1440"/>
      </w:pPr>
    </w:p>
    <w:p w:rsidR="00C35C1C" w:rsidRDefault="00C35C1C" w:rsidP="00C35C1C">
      <w:pPr>
        <w:numPr>
          <w:ilvl w:val="0"/>
          <w:numId w:val="1"/>
        </w:numPr>
        <w:spacing w:after="0" w:line="360" w:lineRule="auto"/>
      </w:pPr>
      <w:r w:rsidRPr="00C35C1C">
        <w:lastRenderedPageBreak/>
        <w:t>The "</w:t>
      </w:r>
      <w:proofErr w:type="spellStart"/>
      <w:r w:rsidRPr="00C35C1C">
        <w:t>Taxa</w:t>
      </w:r>
      <w:proofErr w:type="spellEnd"/>
      <w:r w:rsidRPr="00C35C1C">
        <w:t xml:space="preserve"> Present" property of the template must be set to "Present" </w:t>
      </w:r>
    </w:p>
    <w:p w:rsidR="002C67BD" w:rsidRDefault="002C67BD" w:rsidP="002C67BD">
      <w:pPr>
        <w:numPr>
          <w:ilvl w:val="1"/>
          <w:numId w:val="1"/>
        </w:numPr>
        <w:spacing w:after="0" w:line="240" w:lineRule="auto"/>
      </w:pPr>
      <w:r>
        <w:t>Edit the template</w:t>
      </w:r>
    </w:p>
    <w:p w:rsidR="002C67BD" w:rsidRDefault="002C67BD" w:rsidP="002C67BD">
      <w:pPr>
        <w:numPr>
          <w:ilvl w:val="1"/>
          <w:numId w:val="1"/>
        </w:numPr>
        <w:spacing w:after="0" w:line="240" w:lineRule="auto"/>
      </w:pPr>
      <w:r>
        <w:t xml:space="preserve">Select the main form </w:t>
      </w:r>
    </w:p>
    <w:p w:rsidR="002C67BD" w:rsidRDefault="002C67BD" w:rsidP="002C67BD">
      <w:pPr>
        <w:numPr>
          <w:ilvl w:val="1"/>
          <w:numId w:val="1"/>
        </w:numPr>
        <w:spacing w:after="0" w:line="240" w:lineRule="auto"/>
      </w:pPr>
      <w:r>
        <w:t>Click the binoculars icon of the Selected Form</w:t>
      </w:r>
    </w:p>
    <w:p w:rsidR="002C67BD" w:rsidRDefault="002C67BD" w:rsidP="002C67BD">
      <w:pPr>
        <w:numPr>
          <w:ilvl w:val="1"/>
          <w:numId w:val="1"/>
        </w:numPr>
        <w:spacing w:after="0" w:line="240" w:lineRule="auto"/>
      </w:pPr>
      <w:r>
        <w:t xml:space="preserve">Select </w:t>
      </w:r>
      <w:r>
        <w:rPr>
          <w:b/>
        </w:rPr>
        <w:t xml:space="preserve">Present </w:t>
      </w:r>
      <w:r>
        <w:t xml:space="preserve">from the </w:t>
      </w:r>
      <w:proofErr w:type="spellStart"/>
      <w:r>
        <w:rPr>
          <w:b/>
        </w:rPr>
        <w:t>Taxa</w:t>
      </w:r>
      <w:proofErr w:type="spellEnd"/>
      <w:r>
        <w:rPr>
          <w:b/>
        </w:rPr>
        <w:t xml:space="preserve"> Present </w:t>
      </w:r>
      <w:r>
        <w:t>dropdown list</w:t>
      </w:r>
    </w:p>
    <w:p w:rsidR="002C67BD" w:rsidRDefault="00BF7248" w:rsidP="00D252F1">
      <w:pPr>
        <w:spacing w:after="0" w:line="360" w:lineRule="auto"/>
        <w:ind w:left="10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1.5pt;margin-top:142pt;width:20.25pt;height:26.05pt;z-index:251661312" o:connectortype="straight" strokecolor="red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9.75pt;margin-top:121pt;width:64.75pt;height:21pt;z-index:251660288;mso-width-relative:margin;mso-height-relative:margin">
            <v:textbox>
              <w:txbxContent>
                <w:p w:rsidR="002C67BD" w:rsidRPr="002C67BD" w:rsidRDefault="002C67BD" w:rsidP="002C67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67BD">
                    <w:rPr>
                      <w:b/>
                      <w:sz w:val="16"/>
                      <w:szCs w:val="16"/>
                    </w:rPr>
                    <w:t>Main Form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left:0;text-align:left;margin-left:152.25pt;margin-top:168.05pt;width:8.25pt;height:7.5pt;z-index:251658240" arcsize="10923f" filled="f" strokecolor="red" strokeweight="1.5pt"/>
        </w:pict>
      </w:r>
      <w:r w:rsidR="002C67BD" w:rsidRPr="002C67BD">
        <w:rPr>
          <w:noProof/>
        </w:rPr>
        <w:drawing>
          <wp:inline distT="0" distB="0" distL="0" distR="0">
            <wp:extent cx="3727450" cy="355600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7353" b="2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F1" w:rsidRPr="00C35C1C" w:rsidRDefault="00D252F1" w:rsidP="00D252F1">
      <w:pPr>
        <w:spacing w:after="0" w:line="360" w:lineRule="auto"/>
        <w:ind w:left="1080"/>
      </w:pPr>
    </w:p>
    <w:p w:rsidR="00C35C1C" w:rsidRPr="00C35C1C" w:rsidRDefault="00C35C1C" w:rsidP="00C35C1C">
      <w:pPr>
        <w:numPr>
          <w:ilvl w:val="0"/>
          <w:numId w:val="1"/>
        </w:numPr>
        <w:spacing w:after="0" w:line="360" w:lineRule="auto"/>
      </w:pPr>
      <w:r w:rsidRPr="00C35C1C">
        <w:t>Attributes that have a data type of "Reference" can only reference Person records</w:t>
      </w:r>
    </w:p>
    <w:p w:rsidR="00FE67F7" w:rsidRPr="00C35C1C" w:rsidRDefault="00C35C1C" w:rsidP="00C35C1C">
      <w:pPr>
        <w:numPr>
          <w:ilvl w:val="0"/>
          <w:numId w:val="1"/>
        </w:numPr>
        <w:spacing w:after="0" w:line="360" w:lineRule="auto"/>
      </w:pPr>
      <w:r w:rsidRPr="00C35C1C">
        <w:t xml:space="preserve">Included attributes can only use the supported validation rules </w:t>
      </w:r>
      <w:r>
        <w:t xml:space="preserve">which </w:t>
      </w:r>
      <w:r w:rsidRPr="00C35C1C">
        <w:t>includ</w:t>
      </w:r>
      <w:r>
        <w:t>e</w:t>
      </w:r>
      <w:r w:rsidRPr="00C35C1C">
        <w:t xml:space="preserve">: numeric range, max days beyond today (date), e-mail string pattern, domain values </w:t>
      </w:r>
    </w:p>
    <w:p w:rsidR="00FE67F7" w:rsidRPr="00C35C1C" w:rsidRDefault="00C35C1C" w:rsidP="00C35C1C">
      <w:pPr>
        <w:numPr>
          <w:ilvl w:val="0"/>
          <w:numId w:val="1"/>
        </w:numPr>
        <w:spacing w:after="0" w:line="360" w:lineRule="auto"/>
      </w:pPr>
      <w:r w:rsidRPr="00C35C1C">
        <w:t>Additional validation rules cannot be specified by the template. For example, a template cannot add, remove, or modify domain values.</w:t>
      </w:r>
    </w:p>
    <w:p w:rsidR="00FE67F7" w:rsidRDefault="00C35C1C" w:rsidP="00C35C1C">
      <w:pPr>
        <w:numPr>
          <w:ilvl w:val="0"/>
          <w:numId w:val="1"/>
        </w:numPr>
        <w:spacing w:after="0" w:line="360" w:lineRule="auto"/>
      </w:pPr>
      <w:r w:rsidRPr="00C35C1C">
        <w:t>Any customizations made to an attribute's help text or label will be ignored and any headings will be ignored</w:t>
      </w:r>
    </w:p>
    <w:p w:rsidR="000E2B8D" w:rsidRDefault="000E2B8D" w:rsidP="000E2B8D">
      <w:pPr>
        <w:spacing w:after="0" w:line="360" w:lineRule="auto"/>
      </w:pPr>
    </w:p>
    <w:p w:rsidR="00D24F7D" w:rsidRPr="000E2B8D" w:rsidRDefault="000E2B8D" w:rsidP="000E2B8D">
      <w:pPr>
        <w:spacing w:after="0" w:line="360" w:lineRule="auto"/>
      </w:pPr>
      <w:r>
        <w:t>To have NatureServe incorporate your template into Kestrel, s</w:t>
      </w:r>
      <w:r w:rsidRPr="000E2B8D">
        <w:t xml:space="preserve">ubmit an issue with </w:t>
      </w:r>
      <w:r w:rsidR="00934533" w:rsidRPr="00934533">
        <w:rPr>
          <w:i/>
        </w:rPr>
        <w:t>Application</w:t>
      </w:r>
      <w:r w:rsidR="00934533">
        <w:t xml:space="preserve"> as </w:t>
      </w:r>
      <w:r w:rsidR="00934533" w:rsidRPr="00934533">
        <w:rPr>
          <w:b/>
        </w:rPr>
        <w:t>Kestrel</w:t>
      </w:r>
      <w:r w:rsidR="00934533">
        <w:t xml:space="preserve"> and </w:t>
      </w:r>
      <w:r w:rsidR="00934533" w:rsidRPr="00934533">
        <w:rPr>
          <w:i/>
        </w:rPr>
        <w:t>Component</w:t>
      </w:r>
      <w:r w:rsidR="00934533">
        <w:t xml:space="preserve"> </w:t>
      </w:r>
      <w:r w:rsidR="00934533" w:rsidRPr="000E2B8D">
        <w:t xml:space="preserve">as </w:t>
      </w:r>
      <w:r w:rsidR="00934533" w:rsidRPr="000E2B8D">
        <w:rPr>
          <w:b/>
          <w:bCs/>
        </w:rPr>
        <w:t>Template Library</w:t>
      </w:r>
      <w:r w:rsidR="00934533" w:rsidRPr="000E2B8D">
        <w:t xml:space="preserve"> </w:t>
      </w:r>
      <w:r w:rsidR="00934533">
        <w:rPr>
          <w:b/>
        </w:rPr>
        <w:t>Tool</w:t>
      </w:r>
      <w:r w:rsidRPr="000E2B8D">
        <w:t xml:space="preserve"> to </w:t>
      </w:r>
      <w:hyperlink r:id="rId8" w:history="1">
        <w:r w:rsidRPr="000E2B8D">
          <w:rPr>
            <w:rStyle w:val="Hyperlink"/>
          </w:rPr>
          <w:t>Kestrel Technical Support</w:t>
        </w:r>
      </w:hyperlink>
      <w:r w:rsidRPr="000E2B8D">
        <w:t>, identifying the name and version of the template</w:t>
      </w:r>
      <w:r>
        <w:t>.</w:t>
      </w:r>
    </w:p>
    <w:p w:rsidR="00C35C1C" w:rsidRDefault="00C35C1C" w:rsidP="00C35C1C">
      <w:pPr>
        <w:spacing w:after="0" w:line="360" w:lineRule="auto"/>
      </w:pPr>
    </w:p>
    <w:p w:rsidR="00D252F1" w:rsidRDefault="00D252F1">
      <w:pPr>
        <w:rPr>
          <w:b/>
        </w:rPr>
      </w:pPr>
      <w:r>
        <w:rPr>
          <w:b/>
        </w:rPr>
        <w:br w:type="page"/>
      </w:r>
    </w:p>
    <w:p w:rsidR="00C35C1C" w:rsidRPr="00C35C1C" w:rsidRDefault="00C35C1C" w:rsidP="00C35C1C">
      <w:pPr>
        <w:spacing w:after="0" w:line="360" w:lineRule="auto"/>
        <w:rPr>
          <w:b/>
        </w:rPr>
      </w:pPr>
      <w:r w:rsidRPr="00C35C1C">
        <w:rPr>
          <w:b/>
        </w:rPr>
        <w:lastRenderedPageBreak/>
        <w:t>Best Practices</w:t>
      </w:r>
    </w:p>
    <w:p w:rsidR="00FE67F7" w:rsidRPr="00C35C1C" w:rsidRDefault="00C35C1C" w:rsidP="00C35C1C">
      <w:pPr>
        <w:numPr>
          <w:ilvl w:val="0"/>
          <w:numId w:val="3"/>
        </w:numPr>
        <w:spacing w:after="0" w:line="360" w:lineRule="auto"/>
      </w:pPr>
      <w:r w:rsidRPr="00C35C1C">
        <w:t>Try to think ahead as to how other people might conceivably use an attribute</w:t>
      </w:r>
    </w:p>
    <w:p w:rsidR="00FE67F7" w:rsidRPr="00C35C1C" w:rsidRDefault="00C35C1C" w:rsidP="00C35C1C">
      <w:pPr>
        <w:numPr>
          <w:ilvl w:val="0"/>
          <w:numId w:val="3"/>
        </w:numPr>
        <w:spacing w:after="0" w:line="360" w:lineRule="auto"/>
      </w:pPr>
      <w:r w:rsidRPr="00C35C1C">
        <w:t>Use general names - don't name things "1a, 1b," etc. Those are often very specific to a particular field form.</w:t>
      </w:r>
    </w:p>
    <w:p w:rsidR="00FE67F7" w:rsidRPr="00C35C1C" w:rsidRDefault="00C35C1C" w:rsidP="00C35C1C">
      <w:pPr>
        <w:numPr>
          <w:ilvl w:val="0"/>
          <w:numId w:val="3"/>
        </w:numPr>
        <w:spacing w:after="0" w:line="360" w:lineRule="auto"/>
      </w:pPr>
      <w:r w:rsidRPr="00C35C1C">
        <w:t>For domain lists, think carefully about whether it will make sense for individual templates to define their own sets of values.</w:t>
      </w:r>
    </w:p>
    <w:p w:rsidR="00FE67F7" w:rsidRPr="00C35C1C" w:rsidRDefault="00C35C1C" w:rsidP="00C35C1C">
      <w:pPr>
        <w:numPr>
          <w:ilvl w:val="1"/>
          <w:numId w:val="3"/>
        </w:numPr>
        <w:spacing w:after="0" w:line="360" w:lineRule="auto"/>
      </w:pPr>
      <w:r w:rsidRPr="00C35C1C">
        <w:t>If something like "highway", then allow templates to add/remove values</w:t>
      </w:r>
    </w:p>
    <w:p w:rsidR="002C67BD" w:rsidRDefault="00C35C1C" w:rsidP="00C35C1C">
      <w:pPr>
        <w:numPr>
          <w:ilvl w:val="1"/>
          <w:numId w:val="3"/>
        </w:numPr>
        <w:spacing w:after="0" w:line="360" w:lineRule="auto"/>
      </w:pPr>
      <w:r w:rsidRPr="00C35C1C">
        <w:t>If using a standard set of codes that have real business meaning, then not allowing modifications may be more desirable</w:t>
      </w:r>
    </w:p>
    <w:p w:rsidR="000E2B8D" w:rsidRDefault="000E2B8D" w:rsidP="000E2B8D">
      <w:pPr>
        <w:spacing w:after="0" w:line="360" w:lineRule="auto"/>
      </w:pPr>
    </w:p>
    <w:p w:rsidR="000E2B8D" w:rsidRDefault="000E2B8D" w:rsidP="000E2B8D">
      <w:pPr>
        <w:spacing w:after="0" w:line="360" w:lineRule="auto"/>
      </w:pPr>
      <w:proofErr w:type="gramStart"/>
      <w:r w:rsidRPr="000E2B8D">
        <w:rPr>
          <w:b/>
        </w:rPr>
        <w:t>Questions?</w:t>
      </w:r>
      <w:proofErr w:type="gramEnd"/>
    </w:p>
    <w:p w:rsidR="00D24F7D" w:rsidRPr="00934533" w:rsidRDefault="000E2B8D" w:rsidP="00934533">
      <w:pPr>
        <w:spacing w:after="0" w:line="360" w:lineRule="auto"/>
        <w:ind w:left="360"/>
        <w:rPr>
          <w:b/>
        </w:rPr>
      </w:pPr>
      <w:r>
        <w:t>Submit them</w:t>
      </w:r>
      <w:r w:rsidRPr="000E2B8D">
        <w:t xml:space="preserve"> to </w:t>
      </w:r>
      <w:hyperlink r:id="rId9" w:history="1">
        <w:r w:rsidRPr="000E2B8D">
          <w:rPr>
            <w:rStyle w:val="Hyperlink"/>
          </w:rPr>
          <w:t>Kestrel Technical Support</w:t>
        </w:r>
      </w:hyperlink>
      <w:r w:rsidRPr="000E2B8D">
        <w:t xml:space="preserve">, identifying the </w:t>
      </w:r>
      <w:r w:rsidR="00934533" w:rsidRPr="00934533">
        <w:rPr>
          <w:i/>
        </w:rPr>
        <w:t>Application</w:t>
      </w:r>
      <w:r w:rsidR="00934533">
        <w:t xml:space="preserve"> as </w:t>
      </w:r>
      <w:r w:rsidR="00934533" w:rsidRPr="00934533">
        <w:rPr>
          <w:b/>
        </w:rPr>
        <w:t>Kestrel</w:t>
      </w:r>
      <w:r w:rsidR="00934533">
        <w:t xml:space="preserve"> and </w:t>
      </w:r>
      <w:r w:rsidR="00934533" w:rsidRPr="00934533">
        <w:rPr>
          <w:i/>
        </w:rPr>
        <w:t>Component</w:t>
      </w:r>
      <w:r w:rsidR="00934533">
        <w:t xml:space="preserve"> </w:t>
      </w:r>
      <w:r w:rsidRPr="000E2B8D">
        <w:t xml:space="preserve">as </w:t>
      </w:r>
      <w:r w:rsidRPr="000E2B8D">
        <w:rPr>
          <w:b/>
          <w:bCs/>
        </w:rPr>
        <w:t>Template Library</w:t>
      </w:r>
      <w:r w:rsidRPr="000E2B8D">
        <w:t xml:space="preserve"> </w:t>
      </w:r>
      <w:r w:rsidR="00934533">
        <w:rPr>
          <w:b/>
        </w:rPr>
        <w:t>Tool</w:t>
      </w:r>
    </w:p>
    <w:p w:rsidR="000E2B8D" w:rsidRDefault="000E2B8D" w:rsidP="000E2B8D">
      <w:pPr>
        <w:spacing w:after="0" w:line="360" w:lineRule="auto"/>
        <w:ind w:left="720"/>
      </w:pPr>
    </w:p>
    <w:p w:rsidR="000E2B8D" w:rsidRPr="000E2B8D" w:rsidRDefault="000E2B8D" w:rsidP="000E2B8D">
      <w:pPr>
        <w:spacing w:after="0" w:line="360" w:lineRule="auto"/>
        <w:rPr>
          <w:b/>
        </w:rPr>
      </w:pPr>
      <w:r>
        <w:rPr>
          <w:b/>
        </w:rPr>
        <w:t>B</w:t>
      </w:r>
      <w:r w:rsidRPr="000E2B8D">
        <w:rPr>
          <w:b/>
        </w:rPr>
        <w:t>ugs, fea</w:t>
      </w:r>
      <w:r>
        <w:rPr>
          <w:b/>
        </w:rPr>
        <w:t xml:space="preserve">ture requests, </w:t>
      </w:r>
      <w:proofErr w:type="gramStart"/>
      <w:r>
        <w:rPr>
          <w:b/>
        </w:rPr>
        <w:t>enhancements,…?</w:t>
      </w:r>
      <w:proofErr w:type="gramEnd"/>
    </w:p>
    <w:p w:rsidR="000E2B8D" w:rsidRDefault="00934533" w:rsidP="00934533">
      <w:pPr>
        <w:spacing w:after="0" w:line="360" w:lineRule="auto"/>
        <w:ind w:left="720"/>
      </w:pPr>
      <w:r>
        <w:t>Submit them</w:t>
      </w:r>
      <w:r w:rsidRPr="000E2B8D">
        <w:t xml:space="preserve"> to </w:t>
      </w:r>
      <w:hyperlink r:id="rId10" w:history="1">
        <w:r w:rsidRPr="000E2B8D">
          <w:rPr>
            <w:rStyle w:val="Hyperlink"/>
          </w:rPr>
          <w:t>Kestrel Technical Support</w:t>
        </w:r>
      </w:hyperlink>
    </w:p>
    <w:sectPr w:rsidR="000E2B8D" w:rsidSect="0091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EAB"/>
    <w:multiLevelType w:val="hybridMultilevel"/>
    <w:tmpl w:val="7854D426"/>
    <w:lvl w:ilvl="0" w:tplc="67B40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8E476">
      <w:start w:val="96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34C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6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AD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CB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EF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03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6562C1"/>
    <w:multiLevelType w:val="hybridMultilevel"/>
    <w:tmpl w:val="AA2493AE"/>
    <w:lvl w:ilvl="0" w:tplc="058C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E6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E3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4F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A5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6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27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3D48A5"/>
    <w:multiLevelType w:val="hybridMultilevel"/>
    <w:tmpl w:val="3E964ADE"/>
    <w:lvl w:ilvl="0" w:tplc="91D4D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8A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6D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29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E4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05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EF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A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E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B4211B"/>
    <w:multiLevelType w:val="hybridMultilevel"/>
    <w:tmpl w:val="5BE85658"/>
    <w:lvl w:ilvl="0" w:tplc="E9D8C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E5082">
      <w:start w:val="121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A25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E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89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0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AF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63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C7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8C3F59"/>
    <w:multiLevelType w:val="hybridMultilevel"/>
    <w:tmpl w:val="EDC2D4C6"/>
    <w:lvl w:ilvl="0" w:tplc="3CDC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04292">
      <w:start w:val="15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6B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2A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0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A4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22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0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C1C"/>
    <w:rsid w:val="000E2B8D"/>
    <w:rsid w:val="002B4A01"/>
    <w:rsid w:val="002C67BD"/>
    <w:rsid w:val="00431C16"/>
    <w:rsid w:val="00692F84"/>
    <w:rsid w:val="00867EEC"/>
    <w:rsid w:val="009101DB"/>
    <w:rsid w:val="009112F6"/>
    <w:rsid w:val="00934533"/>
    <w:rsid w:val="00BF7248"/>
    <w:rsid w:val="00C35C1C"/>
    <w:rsid w:val="00D24F7D"/>
    <w:rsid w:val="00D252F1"/>
    <w:rsid w:val="00D978B6"/>
    <w:rsid w:val="00DA2077"/>
    <w:rsid w:val="00DE1B48"/>
    <w:rsid w:val="00F10A69"/>
    <w:rsid w:val="00FE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red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8"/>
  </w:style>
  <w:style w:type="paragraph" w:styleId="Heading1">
    <w:name w:val="heading 1"/>
    <w:basedOn w:val="Normal"/>
    <w:next w:val="Normal"/>
    <w:link w:val="Heading1Char"/>
    <w:uiPriority w:val="9"/>
    <w:qFormat/>
    <w:rsid w:val="00DE1B48"/>
    <w:pPr>
      <w:keepNext/>
      <w:keepLines/>
      <w:spacing w:after="0" w:line="240" w:lineRule="auto"/>
      <w:jc w:val="center"/>
      <w:outlineLvl w:val="0"/>
    </w:pPr>
    <w:rPr>
      <w:rFonts w:ascii="Century Gothic" w:eastAsiaTheme="majorEastAsia" w:hAnsi="Century Gothic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DE1B48"/>
    <w:pPr>
      <w:keepNext/>
      <w:keepLines/>
      <w:spacing w:after="0" w:line="240" w:lineRule="auto"/>
      <w:outlineLvl w:val="1"/>
    </w:pPr>
    <w:rPr>
      <w:rFonts w:ascii="Century Gothic" w:eastAsiaTheme="majorEastAsia" w:hAnsi="Century Gothic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B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B48"/>
    <w:rPr>
      <w:rFonts w:ascii="Century Gothic" w:eastAsiaTheme="majorEastAsia" w:hAnsi="Century Gothic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1B48"/>
    <w:rPr>
      <w:rFonts w:ascii="Century Gothic" w:eastAsiaTheme="majorEastAsia" w:hAnsi="Century Gothic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B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1B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E1B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E1B48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DE1B48"/>
    <w:rPr>
      <w:b/>
      <w:bCs/>
    </w:rPr>
  </w:style>
  <w:style w:type="character" w:styleId="Emphasis">
    <w:name w:val="Emphasis"/>
    <w:basedOn w:val="DefaultParagraphFont"/>
    <w:uiPriority w:val="20"/>
    <w:qFormat/>
    <w:rsid w:val="00DE1B48"/>
    <w:rPr>
      <w:i/>
      <w:iCs/>
    </w:rPr>
  </w:style>
  <w:style w:type="paragraph" w:styleId="ListParagraph">
    <w:name w:val="List Paragraph"/>
    <w:basedOn w:val="Normal"/>
    <w:uiPriority w:val="34"/>
    <w:qFormat/>
    <w:rsid w:val="00DE1B4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B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124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269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67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001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62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8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5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42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256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877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946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099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47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25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5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843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04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980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973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115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817">
          <w:marLeft w:val="547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65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natureserve.org/Kestrel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estrelsupport.natureserv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strelsupport.natureser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960D-7472-4577-93B0-062BBA3C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Weber</dc:creator>
  <cp:keywords/>
  <dc:description/>
  <cp:lastModifiedBy>Whitney Weber</cp:lastModifiedBy>
  <cp:revision>2</cp:revision>
  <dcterms:created xsi:type="dcterms:W3CDTF">2012-12-10T14:40:00Z</dcterms:created>
  <dcterms:modified xsi:type="dcterms:W3CDTF">2012-12-10T14:40:00Z</dcterms:modified>
</cp:coreProperties>
</file>